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99" w:rsidRDefault="00D46955" w:rsidP="00D46955">
      <w:pPr>
        <w:jc w:val="center"/>
        <w:rPr>
          <w:sz w:val="48"/>
        </w:rPr>
      </w:pPr>
      <w:r w:rsidRPr="00D46955">
        <w:rPr>
          <w:sz w:val="48"/>
        </w:rPr>
        <w:t>Michigan State University</w:t>
      </w:r>
    </w:p>
    <w:p w:rsidR="00D46955" w:rsidRPr="00D46955" w:rsidRDefault="00D46955" w:rsidP="00D46955">
      <w:pPr>
        <w:spacing w:after="0" w:line="288" w:lineRule="atLeast"/>
        <w:outlineLvl w:val="0"/>
        <w:rPr>
          <w:rFonts w:ascii="Arial" w:eastAsia="Times New Roman" w:hAnsi="Arial" w:cs="Arial"/>
          <w:b/>
          <w:bCs/>
          <w:color w:val="548654"/>
          <w:kern w:val="36"/>
          <w:sz w:val="36"/>
          <w:szCs w:val="36"/>
          <w:lang w:val="en"/>
        </w:rPr>
      </w:pPr>
      <w:r w:rsidRPr="00D46955">
        <w:rPr>
          <w:rFonts w:ascii="Arial" w:eastAsia="Times New Roman" w:hAnsi="Arial" w:cs="Arial"/>
          <w:b/>
          <w:bCs/>
          <w:color w:val="548654"/>
          <w:kern w:val="36"/>
          <w:sz w:val="36"/>
          <w:szCs w:val="36"/>
          <w:lang w:val="en"/>
        </w:rPr>
        <w:t>Estimated Costs for 2013-14</w:t>
      </w:r>
    </w:p>
    <w:p w:rsidR="00D46955" w:rsidRPr="00D46955" w:rsidRDefault="00D46955" w:rsidP="00D46955">
      <w:pPr>
        <w:shd w:val="clear" w:color="auto" w:fill="EAEDE6"/>
        <w:spacing w:after="0" w:line="240" w:lineRule="auto"/>
        <w:jc w:val="center"/>
        <w:rPr>
          <w:rFonts w:ascii="Arial" w:eastAsia="Times New Roman" w:hAnsi="Arial" w:cs="Arial"/>
          <w:sz w:val="24"/>
          <w:szCs w:val="24"/>
          <w:lang w:val="en"/>
        </w:rPr>
      </w:pPr>
    </w:p>
    <w:p w:rsidR="00D46955" w:rsidRPr="00D46955" w:rsidRDefault="00D46955" w:rsidP="00D46955">
      <w:pPr>
        <w:spacing w:after="0" w:line="288" w:lineRule="atLeast"/>
        <w:outlineLvl w:val="1"/>
        <w:rPr>
          <w:rFonts w:ascii="Arial" w:eastAsia="Times New Roman" w:hAnsi="Arial" w:cs="Arial"/>
          <w:b/>
          <w:bCs/>
          <w:color w:val="847135"/>
          <w:sz w:val="26"/>
          <w:szCs w:val="26"/>
          <w:lang w:val="en"/>
        </w:rPr>
      </w:pPr>
      <w:r w:rsidRPr="00D46955">
        <w:rPr>
          <w:rFonts w:ascii="Arial" w:eastAsia="Times New Roman" w:hAnsi="Arial" w:cs="Arial"/>
          <w:b/>
          <w:bCs/>
          <w:color w:val="847135"/>
          <w:sz w:val="26"/>
          <w:szCs w:val="26"/>
          <w:lang w:val="en"/>
        </w:rPr>
        <w:t>In-State Freshmen</w:t>
      </w:r>
    </w:p>
    <w:p w:rsidR="00D46955" w:rsidRPr="00D46955" w:rsidRDefault="00D46955" w:rsidP="00D46955">
      <w:pPr>
        <w:numPr>
          <w:ilvl w:val="0"/>
          <w:numId w:val="1"/>
        </w:numPr>
        <w:spacing w:before="100" w:beforeAutospacing="1" w:after="100" w:afterAutospacing="1" w:line="360" w:lineRule="atLeast"/>
        <w:ind w:left="300"/>
        <w:rPr>
          <w:rFonts w:ascii="Arial" w:eastAsia="Times New Roman" w:hAnsi="Arial" w:cs="Arial"/>
          <w:lang w:val="en"/>
        </w:rPr>
      </w:pPr>
      <w:r w:rsidRPr="00D46955">
        <w:rPr>
          <w:rFonts w:ascii="Arial" w:eastAsia="Times New Roman" w:hAnsi="Arial" w:cs="Arial"/>
          <w:lang w:val="en"/>
        </w:rPr>
        <w:t>Tuition and fees (15 credits/semester): $12,908</w:t>
      </w:r>
    </w:p>
    <w:p w:rsidR="00D46955" w:rsidRPr="00D46955" w:rsidRDefault="00D46955" w:rsidP="00D46955">
      <w:pPr>
        <w:numPr>
          <w:ilvl w:val="0"/>
          <w:numId w:val="1"/>
        </w:numPr>
        <w:spacing w:before="100" w:beforeAutospacing="1" w:after="100" w:afterAutospacing="1" w:line="360" w:lineRule="atLeast"/>
        <w:ind w:left="300"/>
        <w:rPr>
          <w:rFonts w:ascii="Arial" w:eastAsia="Times New Roman" w:hAnsi="Arial" w:cs="Arial"/>
          <w:lang w:val="en"/>
        </w:rPr>
      </w:pPr>
      <w:r w:rsidRPr="00D46955">
        <w:rPr>
          <w:rFonts w:ascii="Arial" w:eastAsia="Times New Roman" w:hAnsi="Arial" w:cs="Arial"/>
          <w:lang w:val="en"/>
        </w:rPr>
        <w:t>Room and board (double room/Silver Meal Plan): $8,856</w:t>
      </w:r>
    </w:p>
    <w:p w:rsidR="00D46955" w:rsidRPr="00D46955" w:rsidRDefault="00D46955" w:rsidP="00D46955">
      <w:pPr>
        <w:spacing w:before="100" w:beforeAutospacing="1" w:after="100" w:afterAutospacing="1" w:line="360" w:lineRule="atLeast"/>
        <w:rPr>
          <w:rFonts w:ascii="Arial" w:eastAsia="Times New Roman" w:hAnsi="Arial" w:cs="Arial"/>
          <w:lang w:val="en"/>
        </w:rPr>
      </w:pPr>
      <w:r w:rsidRPr="00D46955">
        <w:rPr>
          <w:rFonts w:ascii="Arial" w:eastAsia="Times New Roman" w:hAnsi="Arial" w:cs="Arial"/>
          <w:b/>
          <w:bCs/>
          <w:lang w:val="en"/>
        </w:rPr>
        <w:t>Total for two semesters: $21,764</w:t>
      </w:r>
    </w:p>
    <w:p w:rsidR="00D46955" w:rsidRPr="00D46955" w:rsidRDefault="00D46955" w:rsidP="00D46955">
      <w:pPr>
        <w:spacing w:after="0" w:line="288" w:lineRule="atLeast"/>
        <w:outlineLvl w:val="1"/>
        <w:rPr>
          <w:rFonts w:ascii="Arial" w:eastAsia="Times New Roman" w:hAnsi="Arial" w:cs="Arial"/>
          <w:b/>
          <w:bCs/>
          <w:color w:val="847135"/>
          <w:sz w:val="26"/>
          <w:szCs w:val="26"/>
          <w:lang w:val="en"/>
        </w:rPr>
      </w:pPr>
      <w:r w:rsidRPr="00D46955">
        <w:rPr>
          <w:rFonts w:ascii="Arial" w:eastAsia="Times New Roman" w:hAnsi="Arial" w:cs="Arial"/>
          <w:b/>
          <w:bCs/>
          <w:color w:val="847135"/>
          <w:sz w:val="26"/>
          <w:szCs w:val="26"/>
          <w:lang w:val="en"/>
        </w:rPr>
        <w:t xml:space="preserve">Non-Michigan </w:t>
      </w:r>
      <w:proofErr w:type="gramStart"/>
      <w:r w:rsidRPr="00D46955">
        <w:rPr>
          <w:rFonts w:ascii="Arial" w:eastAsia="Times New Roman" w:hAnsi="Arial" w:cs="Arial"/>
          <w:b/>
          <w:bCs/>
          <w:color w:val="847135"/>
          <w:sz w:val="26"/>
          <w:szCs w:val="26"/>
          <w:lang w:val="en"/>
        </w:rPr>
        <w:t>Freshmen</w:t>
      </w:r>
      <w:proofErr w:type="gramEnd"/>
    </w:p>
    <w:p w:rsidR="00D46955" w:rsidRPr="00D46955" w:rsidRDefault="00D46955" w:rsidP="00D46955">
      <w:pPr>
        <w:numPr>
          <w:ilvl w:val="0"/>
          <w:numId w:val="2"/>
        </w:numPr>
        <w:spacing w:before="100" w:beforeAutospacing="1" w:after="100" w:afterAutospacing="1" w:line="360" w:lineRule="atLeast"/>
        <w:ind w:left="300"/>
        <w:rPr>
          <w:rFonts w:ascii="Arial" w:eastAsia="Times New Roman" w:hAnsi="Arial" w:cs="Arial"/>
          <w:lang w:val="en"/>
        </w:rPr>
      </w:pPr>
      <w:r w:rsidRPr="00D46955">
        <w:rPr>
          <w:rFonts w:ascii="Arial" w:eastAsia="Times New Roman" w:hAnsi="Arial" w:cs="Arial"/>
          <w:lang w:val="en"/>
        </w:rPr>
        <w:t>Tuition and fees (15 credits/semester): $33,796</w:t>
      </w:r>
    </w:p>
    <w:p w:rsidR="00D46955" w:rsidRPr="00D46955" w:rsidRDefault="00D46955" w:rsidP="00D46955">
      <w:pPr>
        <w:numPr>
          <w:ilvl w:val="0"/>
          <w:numId w:val="2"/>
        </w:numPr>
        <w:spacing w:before="100" w:beforeAutospacing="1" w:after="100" w:afterAutospacing="1" w:line="360" w:lineRule="atLeast"/>
        <w:ind w:left="300"/>
        <w:rPr>
          <w:rFonts w:ascii="Arial" w:eastAsia="Times New Roman" w:hAnsi="Arial" w:cs="Arial"/>
          <w:lang w:val="en"/>
        </w:rPr>
      </w:pPr>
      <w:r w:rsidRPr="00D46955">
        <w:rPr>
          <w:rFonts w:ascii="Arial" w:eastAsia="Times New Roman" w:hAnsi="Arial" w:cs="Arial"/>
          <w:lang w:val="en"/>
        </w:rPr>
        <w:t>Room and board (double room/Silver Meal Plan): $8,856</w:t>
      </w:r>
    </w:p>
    <w:p w:rsidR="00D46955" w:rsidRDefault="00D46955" w:rsidP="00D46955">
      <w:pPr>
        <w:spacing w:before="100" w:beforeAutospacing="1" w:after="100" w:afterAutospacing="1" w:line="360" w:lineRule="atLeast"/>
        <w:rPr>
          <w:rFonts w:ascii="Arial" w:eastAsia="Times New Roman" w:hAnsi="Arial" w:cs="Arial"/>
          <w:b/>
          <w:bCs/>
          <w:lang w:val="en"/>
        </w:rPr>
      </w:pPr>
      <w:r w:rsidRPr="00D46955">
        <w:rPr>
          <w:rFonts w:ascii="Arial" w:eastAsia="Times New Roman" w:hAnsi="Arial" w:cs="Arial"/>
          <w:b/>
          <w:bCs/>
          <w:lang w:val="en"/>
        </w:rPr>
        <w:t>Total for two semesters: $42,652</w:t>
      </w:r>
    </w:p>
    <w:p w:rsidR="00D46955" w:rsidRDefault="00D46955" w:rsidP="00D46955">
      <w:pPr>
        <w:spacing w:before="100" w:beforeAutospacing="1" w:after="100" w:afterAutospacing="1" w:line="360" w:lineRule="atLeast"/>
        <w:rPr>
          <w:rFonts w:ascii="Arial" w:eastAsia="Times New Roman" w:hAnsi="Arial" w:cs="Arial"/>
          <w:b/>
          <w:bCs/>
          <w:lang w:val="en"/>
        </w:rPr>
      </w:pPr>
      <w:r>
        <w:rPr>
          <w:rFonts w:ascii="Arial" w:eastAsia="Times New Roman" w:hAnsi="Arial" w:cs="Arial"/>
          <w:b/>
          <w:bCs/>
          <w:lang w:val="en"/>
        </w:rPr>
        <w:t>____________________________________________________________________________</w:t>
      </w:r>
    </w:p>
    <w:p w:rsidR="00D46955" w:rsidRDefault="00D46955" w:rsidP="00D46955">
      <w:pPr>
        <w:spacing w:after="0" w:line="288" w:lineRule="atLeast"/>
        <w:jc w:val="center"/>
        <w:outlineLvl w:val="0"/>
        <w:rPr>
          <w:rFonts w:ascii="Arial" w:eastAsia="Times New Roman" w:hAnsi="Arial" w:cs="Arial"/>
          <w:b/>
          <w:bCs/>
          <w:color w:val="548654"/>
          <w:kern w:val="36"/>
          <w:sz w:val="36"/>
          <w:szCs w:val="36"/>
          <w:lang w:val="en"/>
        </w:rPr>
      </w:pPr>
      <w:r w:rsidRPr="00D46955">
        <w:rPr>
          <w:rFonts w:ascii="Arial" w:eastAsia="Times New Roman" w:hAnsi="Arial" w:cs="Arial"/>
          <w:b/>
          <w:bCs/>
          <w:color w:val="548654"/>
          <w:kern w:val="36"/>
          <w:sz w:val="36"/>
          <w:szCs w:val="36"/>
          <w:lang w:val="en"/>
        </w:rPr>
        <w:t>Academic Merit Scholarships</w:t>
      </w:r>
      <w:r w:rsidR="00E14E0E">
        <w:rPr>
          <w:rFonts w:ascii="Arial" w:eastAsia="Times New Roman" w:hAnsi="Arial" w:cs="Arial"/>
          <w:b/>
          <w:bCs/>
          <w:color w:val="548654"/>
          <w:kern w:val="36"/>
          <w:sz w:val="36"/>
          <w:szCs w:val="36"/>
          <w:lang w:val="en"/>
        </w:rPr>
        <w:t xml:space="preserve"> (SAMPLE)</w:t>
      </w:r>
    </w:p>
    <w:p w:rsidR="00E14E0E" w:rsidRPr="00D46955" w:rsidRDefault="00E14E0E" w:rsidP="00E14E0E">
      <w:pPr>
        <w:spacing w:after="0" w:line="288" w:lineRule="atLeast"/>
        <w:outlineLvl w:val="0"/>
        <w:rPr>
          <w:rFonts w:ascii="Arial" w:eastAsia="Times New Roman" w:hAnsi="Arial" w:cs="Arial"/>
          <w:b/>
          <w:bCs/>
          <w:color w:val="548654"/>
          <w:kern w:val="36"/>
          <w:sz w:val="32"/>
          <w:szCs w:val="36"/>
          <w:lang w:val="en"/>
        </w:rPr>
      </w:pPr>
      <w:r w:rsidRPr="00E14E0E">
        <w:rPr>
          <w:rFonts w:ascii="Arial" w:eastAsia="Times New Roman" w:hAnsi="Arial" w:cs="Arial"/>
          <w:b/>
          <w:bCs/>
          <w:color w:val="548654"/>
          <w:kern w:val="36"/>
          <w:sz w:val="32"/>
          <w:szCs w:val="36"/>
          <w:lang w:val="en"/>
        </w:rPr>
        <w:t xml:space="preserve">Please see </w:t>
      </w:r>
      <w:hyperlink r:id="rId6" w:history="1">
        <w:r w:rsidRPr="00E14E0E">
          <w:rPr>
            <w:rStyle w:val="Hyperlink"/>
            <w:rFonts w:ascii="Arial" w:eastAsia="Times New Roman" w:hAnsi="Arial" w:cs="Arial"/>
            <w:b/>
            <w:bCs/>
            <w:kern w:val="36"/>
            <w:sz w:val="24"/>
            <w:szCs w:val="36"/>
            <w:lang w:val="en"/>
          </w:rPr>
          <w:t>http://admissions.msu.edu/finances/scholarships_merit.asp</w:t>
        </w:r>
      </w:hyperlink>
      <w:r w:rsidRPr="00E14E0E">
        <w:rPr>
          <w:rFonts w:ascii="Arial" w:eastAsia="Times New Roman" w:hAnsi="Arial" w:cs="Arial"/>
          <w:b/>
          <w:bCs/>
          <w:color w:val="548654"/>
          <w:kern w:val="36"/>
          <w:sz w:val="24"/>
          <w:szCs w:val="36"/>
          <w:lang w:val="en"/>
        </w:rPr>
        <w:t xml:space="preserve">) </w:t>
      </w:r>
      <w:r w:rsidRPr="00E14E0E">
        <w:rPr>
          <w:rFonts w:ascii="Arial" w:eastAsia="Times New Roman" w:hAnsi="Arial" w:cs="Arial"/>
          <w:b/>
          <w:bCs/>
          <w:color w:val="548654"/>
          <w:kern w:val="36"/>
          <w:sz w:val="32"/>
          <w:szCs w:val="36"/>
          <w:lang w:val="en"/>
        </w:rPr>
        <w:t>for a complete listing</w:t>
      </w:r>
      <w:r>
        <w:rPr>
          <w:rFonts w:ascii="Arial" w:eastAsia="Times New Roman" w:hAnsi="Arial" w:cs="Arial"/>
          <w:b/>
          <w:bCs/>
          <w:color w:val="548654"/>
          <w:kern w:val="36"/>
          <w:sz w:val="32"/>
          <w:szCs w:val="36"/>
          <w:lang w:val="en"/>
        </w:rPr>
        <w:t xml:space="preserve"> of scholarships</w:t>
      </w:r>
      <w:bookmarkStart w:id="0" w:name="_GoBack"/>
      <w:bookmarkEnd w:id="0"/>
    </w:p>
    <w:p w:rsidR="00D46955" w:rsidRPr="00D46955" w:rsidRDefault="00D46955" w:rsidP="00D46955">
      <w:pPr>
        <w:spacing w:before="100" w:beforeAutospacing="1" w:after="100" w:afterAutospacing="1" w:line="360" w:lineRule="atLeast"/>
        <w:rPr>
          <w:rFonts w:ascii="Arial" w:eastAsia="Times New Roman" w:hAnsi="Arial" w:cs="Arial"/>
          <w:lang w:val="en"/>
        </w:rPr>
      </w:pPr>
      <w:r w:rsidRPr="00D46955">
        <w:rPr>
          <w:rFonts w:ascii="Arial" w:eastAsia="Times New Roman" w:hAnsi="Arial" w:cs="Arial"/>
          <w:lang w:val="en"/>
        </w:rPr>
        <w:t>The following scholarships are awarded to incoming freshmen based on grade point average, class rank, standardized test scores, or similar criteria. Consideration for these awards is automatic, and no additional applications are required.</w:t>
      </w:r>
    </w:p>
    <w:p w:rsidR="00D46955" w:rsidRPr="00D46955" w:rsidRDefault="00D46955" w:rsidP="00D46955">
      <w:pPr>
        <w:spacing w:after="0" w:line="360" w:lineRule="atLeast"/>
        <w:rPr>
          <w:rFonts w:ascii="Arial" w:eastAsia="Times New Roman" w:hAnsi="Arial" w:cs="Arial"/>
          <w:b/>
          <w:bCs/>
          <w:sz w:val="20"/>
          <w:szCs w:val="20"/>
          <w:lang w:val="en"/>
        </w:rPr>
      </w:pPr>
      <w:r w:rsidRPr="00D46955">
        <w:rPr>
          <w:rFonts w:ascii="Arial" w:eastAsia="Times New Roman" w:hAnsi="Arial" w:cs="Arial"/>
          <w:b/>
          <w:bCs/>
          <w:sz w:val="20"/>
          <w:szCs w:val="20"/>
          <w:lang w:val="en"/>
        </w:rPr>
        <w:t>Alumni Distinguished Scholarship</w:t>
      </w:r>
    </w:p>
    <w:p w:rsidR="00D46955" w:rsidRPr="00D46955" w:rsidRDefault="00D46955" w:rsidP="00D46955">
      <w:pPr>
        <w:spacing w:after="0" w:line="360" w:lineRule="atLeast"/>
        <w:ind w:left="720"/>
        <w:rPr>
          <w:rFonts w:ascii="Arial" w:eastAsia="Times New Roman" w:hAnsi="Arial" w:cs="Arial"/>
          <w:sz w:val="20"/>
          <w:szCs w:val="20"/>
          <w:lang w:val="en"/>
        </w:rPr>
      </w:pPr>
      <w:r w:rsidRPr="00D46955">
        <w:rPr>
          <w:rFonts w:ascii="Arial" w:eastAsia="Times New Roman" w:hAnsi="Arial" w:cs="Arial"/>
          <w:sz w:val="20"/>
          <w:szCs w:val="20"/>
          <w:lang w:val="en"/>
        </w:rPr>
        <w:t xml:space="preserve">Awarded to the top 15 candidates based on intellectual performance and participation in the MSU Alumni Distinguished Scholarship competition. Invitations to compete in the examination are sent to the most outstanding students who apply for admission by November 1. Renewable over eight semesters**, these scholarships include tuition, fees, room and board (double occupancy in an MSU residence hall and silver meal plan), and $1,000 annually. Four of the 15 awards have special designations: </w:t>
      </w:r>
    </w:p>
    <w:p w:rsidR="00D46955" w:rsidRPr="00D46955" w:rsidRDefault="00D46955" w:rsidP="00D46955">
      <w:pPr>
        <w:numPr>
          <w:ilvl w:val="0"/>
          <w:numId w:val="4"/>
        </w:numPr>
        <w:spacing w:before="100" w:beforeAutospacing="1" w:after="100" w:afterAutospacing="1" w:line="360" w:lineRule="atLeast"/>
        <w:ind w:left="1020"/>
        <w:rPr>
          <w:rFonts w:ascii="Arial" w:eastAsia="Times New Roman" w:hAnsi="Arial" w:cs="Arial"/>
          <w:sz w:val="18"/>
          <w:szCs w:val="18"/>
          <w:lang w:val="en"/>
        </w:rPr>
      </w:pPr>
      <w:r w:rsidRPr="00D46955">
        <w:rPr>
          <w:rFonts w:ascii="Arial" w:eastAsia="Times New Roman" w:hAnsi="Arial" w:cs="Arial"/>
          <w:sz w:val="18"/>
          <w:szCs w:val="18"/>
          <w:lang w:val="en"/>
        </w:rPr>
        <w:t>Baldwin Foundation Alumni Distinguished Scholarship</w:t>
      </w:r>
    </w:p>
    <w:p w:rsidR="00D46955" w:rsidRPr="00D46955" w:rsidRDefault="00D46955" w:rsidP="00D46955">
      <w:pPr>
        <w:numPr>
          <w:ilvl w:val="0"/>
          <w:numId w:val="4"/>
        </w:numPr>
        <w:spacing w:before="100" w:beforeAutospacing="1" w:after="100" w:afterAutospacing="1" w:line="360" w:lineRule="atLeast"/>
        <w:ind w:left="1020"/>
        <w:rPr>
          <w:rFonts w:ascii="Arial" w:eastAsia="Times New Roman" w:hAnsi="Arial" w:cs="Arial"/>
          <w:sz w:val="18"/>
          <w:szCs w:val="18"/>
          <w:lang w:val="en"/>
        </w:rPr>
      </w:pPr>
      <w:r w:rsidRPr="00D46955">
        <w:rPr>
          <w:rFonts w:ascii="Arial" w:eastAsia="Times New Roman" w:hAnsi="Arial" w:cs="Arial"/>
          <w:sz w:val="18"/>
          <w:szCs w:val="18"/>
          <w:lang w:val="en"/>
        </w:rPr>
        <w:t>James E. Nordberg Distinguished Scholarship</w:t>
      </w:r>
    </w:p>
    <w:p w:rsidR="00D46955" w:rsidRPr="00D46955" w:rsidRDefault="00D46955" w:rsidP="00D46955">
      <w:pPr>
        <w:numPr>
          <w:ilvl w:val="0"/>
          <w:numId w:val="4"/>
        </w:numPr>
        <w:spacing w:before="100" w:beforeAutospacing="1" w:after="100" w:afterAutospacing="1" w:line="360" w:lineRule="atLeast"/>
        <w:ind w:left="1020"/>
        <w:rPr>
          <w:rFonts w:ascii="Arial" w:eastAsia="Times New Roman" w:hAnsi="Arial" w:cs="Arial"/>
          <w:sz w:val="18"/>
          <w:szCs w:val="18"/>
          <w:lang w:val="en"/>
        </w:rPr>
      </w:pPr>
      <w:r w:rsidRPr="00D46955">
        <w:rPr>
          <w:rFonts w:ascii="Arial" w:eastAsia="Times New Roman" w:hAnsi="Arial" w:cs="Arial"/>
          <w:sz w:val="18"/>
          <w:szCs w:val="18"/>
          <w:lang w:val="en"/>
        </w:rPr>
        <w:t>Hanna M. Rasmussen Memorial Scholarship</w:t>
      </w:r>
    </w:p>
    <w:p w:rsidR="00D46955" w:rsidRPr="00D46955" w:rsidRDefault="00D46955" w:rsidP="00D46955">
      <w:pPr>
        <w:numPr>
          <w:ilvl w:val="0"/>
          <w:numId w:val="4"/>
        </w:numPr>
        <w:spacing w:before="100" w:beforeAutospacing="1" w:after="100" w:afterAutospacing="1" w:line="360" w:lineRule="atLeast"/>
        <w:ind w:left="1020"/>
        <w:rPr>
          <w:rFonts w:ascii="Arial" w:eastAsia="Times New Roman" w:hAnsi="Arial" w:cs="Arial"/>
          <w:sz w:val="18"/>
          <w:szCs w:val="18"/>
          <w:lang w:val="en"/>
        </w:rPr>
      </w:pPr>
      <w:r w:rsidRPr="00D46955">
        <w:rPr>
          <w:rFonts w:ascii="Arial" w:eastAsia="Times New Roman" w:hAnsi="Arial" w:cs="Arial"/>
          <w:sz w:val="18"/>
          <w:szCs w:val="18"/>
          <w:lang w:val="en"/>
        </w:rPr>
        <w:t xml:space="preserve">Guy G. </w:t>
      </w:r>
      <w:proofErr w:type="spellStart"/>
      <w:r w:rsidRPr="00D46955">
        <w:rPr>
          <w:rFonts w:ascii="Arial" w:eastAsia="Times New Roman" w:hAnsi="Arial" w:cs="Arial"/>
          <w:sz w:val="18"/>
          <w:szCs w:val="18"/>
          <w:lang w:val="en"/>
        </w:rPr>
        <w:t>Speeker</w:t>
      </w:r>
      <w:proofErr w:type="spellEnd"/>
      <w:r w:rsidRPr="00D46955">
        <w:rPr>
          <w:rFonts w:ascii="Arial" w:eastAsia="Times New Roman" w:hAnsi="Arial" w:cs="Arial"/>
          <w:sz w:val="18"/>
          <w:szCs w:val="18"/>
          <w:lang w:val="en"/>
        </w:rPr>
        <w:t xml:space="preserve"> Alumni Distinguished Scholarship</w:t>
      </w:r>
    </w:p>
    <w:p w:rsidR="00D46955" w:rsidRDefault="00D46955" w:rsidP="00D46955">
      <w:pPr>
        <w:spacing w:after="0" w:line="360" w:lineRule="atLeast"/>
        <w:rPr>
          <w:rFonts w:ascii="Arial" w:eastAsia="Times New Roman" w:hAnsi="Arial" w:cs="Arial"/>
          <w:b/>
          <w:bCs/>
          <w:sz w:val="20"/>
          <w:szCs w:val="20"/>
          <w:lang w:val="en"/>
        </w:rPr>
      </w:pPr>
    </w:p>
    <w:p w:rsidR="00D46955" w:rsidRPr="00D46955" w:rsidRDefault="00D46955" w:rsidP="00D46955">
      <w:pPr>
        <w:spacing w:after="0" w:line="360" w:lineRule="atLeast"/>
        <w:rPr>
          <w:rFonts w:ascii="Arial" w:eastAsia="Times New Roman" w:hAnsi="Arial" w:cs="Arial"/>
          <w:b/>
          <w:bCs/>
          <w:sz w:val="20"/>
          <w:szCs w:val="20"/>
          <w:lang w:val="en"/>
        </w:rPr>
      </w:pPr>
      <w:r w:rsidRPr="00D46955">
        <w:rPr>
          <w:rFonts w:ascii="Arial" w:eastAsia="Times New Roman" w:hAnsi="Arial" w:cs="Arial"/>
          <w:b/>
          <w:bCs/>
          <w:sz w:val="20"/>
          <w:szCs w:val="20"/>
          <w:lang w:val="en"/>
        </w:rPr>
        <w:t>Distinguished Freshman Scholarship</w:t>
      </w:r>
    </w:p>
    <w:p w:rsidR="00D46955" w:rsidRPr="00D46955" w:rsidRDefault="00D46955" w:rsidP="00D46955">
      <w:pPr>
        <w:spacing w:after="0" w:line="360" w:lineRule="atLeast"/>
        <w:ind w:left="720"/>
        <w:rPr>
          <w:rFonts w:ascii="Arial" w:eastAsia="Times New Roman" w:hAnsi="Arial" w:cs="Arial"/>
          <w:sz w:val="20"/>
          <w:szCs w:val="20"/>
          <w:lang w:val="en"/>
        </w:rPr>
      </w:pPr>
      <w:r w:rsidRPr="00D46955">
        <w:rPr>
          <w:rFonts w:ascii="Arial" w:eastAsia="Times New Roman" w:hAnsi="Arial" w:cs="Arial"/>
          <w:sz w:val="20"/>
          <w:szCs w:val="20"/>
          <w:lang w:val="en"/>
        </w:rPr>
        <w:lastRenderedPageBreak/>
        <w:t>Awarded to 20 runners-up in the Alumni Distinguished Scholarship competition; includes tuition and fees for eight semesters**.</w:t>
      </w:r>
    </w:p>
    <w:p w:rsidR="00D46955" w:rsidRPr="00D46955" w:rsidRDefault="00D46955" w:rsidP="00D46955">
      <w:pPr>
        <w:spacing w:after="0" w:line="360" w:lineRule="atLeast"/>
        <w:rPr>
          <w:rFonts w:ascii="Arial" w:eastAsia="Times New Roman" w:hAnsi="Arial" w:cs="Arial"/>
          <w:b/>
          <w:bCs/>
          <w:sz w:val="20"/>
          <w:szCs w:val="20"/>
          <w:lang w:val="en"/>
        </w:rPr>
      </w:pPr>
      <w:r w:rsidRPr="00D46955">
        <w:rPr>
          <w:rFonts w:ascii="Arial" w:eastAsia="Times New Roman" w:hAnsi="Arial" w:cs="Arial"/>
          <w:b/>
          <w:bCs/>
          <w:sz w:val="20"/>
          <w:szCs w:val="20"/>
          <w:lang w:val="en"/>
        </w:rPr>
        <w:t>Alumni Distinguished Scholarship Commended Finalist</w:t>
      </w:r>
    </w:p>
    <w:p w:rsidR="00D46955" w:rsidRPr="00D46955" w:rsidRDefault="00D46955" w:rsidP="00D46955">
      <w:pPr>
        <w:spacing w:after="0" w:line="360" w:lineRule="atLeast"/>
        <w:ind w:left="720"/>
        <w:rPr>
          <w:rFonts w:ascii="Arial" w:eastAsia="Times New Roman" w:hAnsi="Arial" w:cs="Arial"/>
          <w:sz w:val="20"/>
          <w:szCs w:val="20"/>
          <w:lang w:val="en"/>
        </w:rPr>
      </w:pPr>
      <w:r w:rsidRPr="00D46955">
        <w:rPr>
          <w:rFonts w:ascii="Arial" w:eastAsia="Times New Roman" w:hAnsi="Arial" w:cs="Arial"/>
          <w:sz w:val="20"/>
          <w:szCs w:val="20"/>
          <w:lang w:val="en"/>
        </w:rPr>
        <w:t>Awarded to 30 finalists in the Alumni Distinguished Scholarship competition; $2,500 per year for eight semesters**.</w:t>
      </w:r>
    </w:p>
    <w:p w:rsidR="00D46955" w:rsidRPr="00D46955" w:rsidRDefault="00D46955" w:rsidP="00D46955">
      <w:pPr>
        <w:spacing w:after="0" w:line="360" w:lineRule="atLeast"/>
        <w:rPr>
          <w:rFonts w:ascii="Arial" w:eastAsia="Times New Roman" w:hAnsi="Arial" w:cs="Arial"/>
          <w:b/>
          <w:bCs/>
          <w:sz w:val="20"/>
          <w:szCs w:val="20"/>
          <w:lang w:val="en"/>
        </w:rPr>
      </w:pPr>
      <w:r w:rsidRPr="00D46955">
        <w:rPr>
          <w:rFonts w:ascii="Arial" w:eastAsia="Times New Roman" w:hAnsi="Arial" w:cs="Arial"/>
          <w:b/>
          <w:bCs/>
          <w:sz w:val="20"/>
          <w:szCs w:val="20"/>
          <w:lang w:val="en"/>
        </w:rPr>
        <w:t>Alumni Distinguished Scholarship Commended Semi-Finalist</w:t>
      </w:r>
    </w:p>
    <w:p w:rsidR="00D46955" w:rsidRPr="00D46955" w:rsidRDefault="00D46955" w:rsidP="00D46955">
      <w:pPr>
        <w:spacing w:after="0" w:line="360" w:lineRule="atLeast"/>
        <w:ind w:left="720"/>
        <w:rPr>
          <w:rFonts w:ascii="Arial" w:eastAsia="Times New Roman" w:hAnsi="Arial" w:cs="Arial"/>
          <w:sz w:val="20"/>
          <w:szCs w:val="20"/>
          <w:lang w:val="en"/>
        </w:rPr>
      </w:pPr>
      <w:r w:rsidRPr="00D46955">
        <w:rPr>
          <w:rFonts w:ascii="Arial" w:eastAsia="Times New Roman" w:hAnsi="Arial" w:cs="Arial"/>
          <w:sz w:val="20"/>
          <w:szCs w:val="20"/>
          <w:lang w:val="en"/>
        </w:rPr>
        <w:t>Awarded to 65 semi-finalists in the Alumni Distinguished Scholarship competition; $1,500 per year for eight semesters**.</w:t>
      </w:r>
    </w:p>
    <w:p w:rsidR="00D46955" w:rsidRPr="00D46955" w:rsidRDefault="00D46955" w:rsidP="00D46955">
      <w:pPr>
        <w:spacing w:after="0" w:line="360" w:lineRule="atLeast"/>
        <w:rPr>
          <w:rFonts w:ascii="Arial" w:eastAsia="Times New Roman" w:hAnsi="Arial" w:cs="Arial"/>
          <w:b/>
          <w:bCs/>
          <w:sz w:val="20"/>
          <w:szCs w:val="20"/>
          <w:lang w:val="en"/>
        </w:rPr>
      </w:pPr>
      <w:r w:rsidRPr="00D46955">
        <w:rPr>
          <w:rFonts w:ascii="Arial" w:eastAsia="Times New Roman" w:hAnsi="Arial" w:cs="Arial"/>
          <w:b/>
          <w:bCs/>
          <w:sz w:val="20"/>
          <w:szCs w:val="20"/>
          <w:lang w:val="en"/>
        </w:rPr>
        <w:t xml:space="preserve">MSU National Merit Scholarship </w:t>
      </w:r>
    </w:p>
    <w:p w:rsidR="00D46955" w:rsidRPr="00D46955" w:rsidRDefault="00D46955" w:rsidP="00D46955">
      <w:pPr>
        <w:spacing w:after="0" w:line="360" w:lineRule="atLeast"/>
        <w:ind w:left="720"/>
        <w:rPr>
          <w:rFonts w:ascii="Arial" w:eastAsia="Times New Roman" w:hAnsi="Arial" w:cs="Arial"/>
          <w:sz w:val="20"/>
          <w:szCs w:val="20"/>
          <w:lang w:val="en"/>
        </w:rPr>
      </w:pPr>
      <w:r w:rsidRPr="00D46955">
        <w:rPr>
          <w:rFonts w:ascii="Arial" w:eastAsia="Times New Roman" w:hAnsi="Arial" w:cs="Arial"/>
          <w:sz w:val="20"/>
          <w:szCs w:val="20"/>
          <w:lang w:val="en"/>
        </w:rPr>
        <w:t>Awarded to National Merit Finalists who name MSU as their first-choice institution; $750 to $2,000 annually, depending on financial need; those receiving $2,000 nonrenewable awards are guaranteed supplemental awards from $250 to $1,500 annually, renewable for eight semesters**.</w:t>
      </w:r>
    </w:p>
    <w:p w:rsidR="00D46955" w:rsidRPr="00D46955" w:rsidRDefault="00D46955" w:rsidP="00D46955">
      <w:pPr>
        <w:spacing w:after="0" w:line="360" w:lineRule="atLeast"/>
        <w:rPr>
          <w:rFonts w:ascii="Arial" w:eastAsia="Times New Roman" w:hAnsi="Arial" w:cs="Arial"/>
          <w:b/>
          <w:bCs/>
          <w:sz w:val="20"/>
          <w:szCs w:val="20"/>
          <w:lang w:val="en"/>
        </w:rPr>
      </w:pPr>
      <w:r w:rsidRPr="00D46955">
        <w:rPr>
          <w:rFonts w:ascii="Arial" w:eastAsia="Times New Roman" w:hAnsi="Arial" w:cs="Arial"/>
          <w:b/>
          <w:bCs/>
          <w:sz w:val="20"/>
          <w:szCs w:val="20"/>
          <w:lang w:val="en"/>
        </w:rPr>
        <w:t>Merit Recognition Scholarship</w:t>
      </w:r>
    </w:p>
    <w:p w:rsidR="00D46955" w:rsidRPr="00D46955" w:rsidRDefault="00D46955" w:rsidP="00D46955">
      <w:pPr>
        <w:spacing w:after="0" w:line="360" w:lineRule="atLeast"/>
        <w:ind w:left="720"/>
        <w:rPr>
          <w:rFonts w:ascii="Arial" w:eastAsia="Times New Roman" w:hAnsi="Arial" w:cs="Arial"/>
          <w:sz w:val="20"/>
          <w:szCs w:val="20"/>
          <w:lang w:val="en"/>
        </w:rPr>
      </w:pPr>
      <w:r w:rsidRPr="00D46955">
        <w:rPr>
          <w:rFonts w:ascii="Arial" w:eastAsia="Times New Roman" w:hAnsi="Arial" w:cs="Arial"/>
          <w:sz w:val="20"/>
          <w:szCs w:val="20"/>
          <w:lang w:val="en"/>
        </w:rPr>
        <w:t>Awarded to non-Michigan residents who are National Merit Finalists and name MSU as their first-choice institution; includes $4,000 annually plus room and board in an MSU residence hall (double occupancy in an MSU residence hall and silver meal plan; students with sophomore academic standing or higher, who have lived for a minimum of one year in an MSU residence hall, are eligible to live in an on-campus apartment and receive the residence hall double occupancy award plus the silver meal plan, based on space and class standing; off-campus housing is not included in this award), renewable for eight semesters**.</w:t>
      </w:r>
    </w:p>
    <w:p w:rsidR="00D46955" w:rsidRPr="00D46955" w:rsidRDefault="00D46955" w:rsidP="00D46955">
      <w:pPr>
        <w:spacing w:after="0" w:line="360" w:lineRule="atLeast"/>
        <w:rPr>
          <w:rFonts w:ascii="Arial" w:eastAsia="Times New Roman" w:hAnsi="Arial" w:cs="Arial"/>
          <w:b/>
          <w:bCs/>
          <w:sz w:val="20"/>
          <w:szCs w:val="20"/>
          <w:lang w:val="en"/>
        </w:rPr>
      </w:pPr>
      <w:r w:rsidRPr="00D46955">
        <w:rPr>
          <w:rFonts w:ascii="Arial" w:eastAsia="Times New Roman" w:hAnsi="Arial" w:cs="Arial"/>
          <w:b/>
          <w:bCs/>
          <w:sz w:val="20"/>
          <w:szCs w:val="20"/>
          <w:lang w:val="en"/>
        </w:rPr>
        <w:t xml:space="preserve">MSU Special Merit Scholarship </w:t>
      </w:r>
    </w:p>
    <w:p w:rsidR="00D46955" w:rsidRPr="00D46955" w:rsidRDefault="00D46955" w:rsidP="00D46955">
      <w:pPr>
        <w:spacing w:after="0" w:line="360" w:lineRule="atLeast"/>
        <w:ind w:left="720"/>
        <w:rPr>
          <w:rFonts w:ascii="Arial" w:eastAsia="Times New Roman" w:hAnsi="Arial" w:cs="Arial"/>
          <w:sz w:val="20"/>
          <w:szCs w:val="20"/>
          <w:lang w:val="en"/>
        </w:rPr>
      </w:pPr>
      <w:r w:rsidRPr="00D46955">
        <w:rPr>
          <w:rFonts w:ascii="Arial" w:eastAsia="Times New Roman" w:hAnsi="Arial" w:cs="Arial"/>
          <w:sz w:val="20"/>
          <w:szCs w:val="20"/>
          <w:lang w:val="en"/>
        </w:rPr>
        <w:t xml:space="preserve">Awarded to Michigan residents who are National Merit Finalists and name MSU as their first-choice institution; $2,000 annually, renewable for eight consecutive semesters of undergraduate enrollment. </w:t>
      </w:r>
    </w:p>
    <w:p w:rsidR="00D46955" w:rsidRPr="00D46955" w:rsidRDefault="00D46955" w:rsidP="00D46955">
      <w:pPr>
        <w:spacing w:after="0" w:line="360" w:lineRule="atLeast"/>
        <w:rPr>
          <w:rFonts w:ascii="Arial" w:eastAsia="Times New Roman" w:hAnsi="Arial" w:cs="Arial"/>
          <w:b/>
          <w:bCs/>
          <w:sz w:val="20"/>
          <w:szCs w:val="20"/>
          <w:lang w:val="en"/>
        </w:rPr>
      </w:pPr>
      <w:r w:rsidRPr="00D46955">
        <w:rPr>
          <w:rFonts w:ascii="Arial" w:eastAsia="Times New Roman" w:hAnsi="Arial" w:cs="Arial"/>
          <w:b/>
          <w:bCs/>
          <w:sz w:val="20"/>
          <w:szCs w:val="20"/>
          <w:lang w:val="en"/>
        </w:rPr>
        <w:t>Honors College National Scholarship</w:t>
      </w:r>
    </w:p>
    <w:p w:rsidR="00D46955" w:rsidRDefault="00D46955" w:rsidP="00E14E0E">
      <w:pPr>
        <w:spacing w:after="0" w:line="360" w:lineRule="atLeast"/>
        <w:ind w:left="720"/>
        <w:rPr>
          <w:rFonts w:ascii="Arial" w:eastAsia="Times New Roman" w:hAnsi="Arial" w:cs="Arial"/>
          <w:sz w:val="20"/>
          <w:szCs w:val="20"/>
          <w:lang w:val="en"/>
        </w:rPr>
      </w:pPr>
      <w:r w:rsidRPr="00D46955">
        <w:rPr>
          <w:rFonts w:ascii="Arial" w:eastAsia="Times New Roman" w:hAnsi="Arial" w:cs="Arial"/>
          <w:sz w:val="20"/>
          <w:szCs w:val="20"/>
          <w:lang w:val="en"/>
        </w:rPr>
        <w:t xml:space="preserve">Awarded to out-of-state Honors College invitees who are U.S. citizens or permanent aliens, or citizens of Canada or Mexico; $10,000 annually for eight semesters**. To be automatically invited to the Honors College, applicants must be in the top 5 percent of their graduating class and have an ACT composite score of 30 or above or SAT combined score (critical reading and math) of 1360 or above. Students possessing achievements just below these standards are screened by the Honors College admissions committee and may be asked to submit additional information before being considered for Honors College membership. </w:t>
      </w:r>
    </w:p>
    <w:p w:rsidR="00E14E0E" w:rsidRDefault="00E14E0E" w:rsidP="00E14E0E">
      <w:pPr>
        <w:spacing w:after="0" w:line="360" w:lineRule="atLeast"/>
        <w:ind w:left="720"/>
        <w:rPr>
          <w:rFonts w:ascii="Arial" w:eastAsia="Times New Roman" w:hAnsi="Arial" w:cs="Arial"/>
          <w:sz w:val="20"/>
          <w:szCs w:val="20"/>
          <w:lang w:val="en"/>
        </w:rPr>
      </w:pPr>
    </w:p>
    <w:p w:rsidR="00E14E0E" w:rsidRDefault="00E14E0E" w:rsidP="00E14E0E">
      <w:pPr>
        <w:spacing w:after="0" w:line="360" w:lineRule="atLeast"/>
        <w:ind w:left="720"/>
        <w:rPr>
          <w:rFonts w:ascii="Arial" w:eastAsia="Times New Roman" w:hAnsi="Arial" w:cs="Arial"/>
          <w:b/>
          <w:bCs/>
          <w:sz w:val="20"/>
          <w:szCs w:val="20"/>
          <w:lang w:val="en"/>
        </w:rPr>
      </w:pPr>
    </w:p>
    <w:p w:rsidR="00D46955" w:rsidRPr="00D46955" w:rsidRDefault="00D46955" w:rsidP="00D46955">
      <w:pPr>
        <w:spacing w:before="100" w:beforeAutospacing="1" w:after="100" w:afterAutospacing="1" w:line="360" w:lineRule="atLeast"/>
        <w:rPr>
          <w:rFonts w:ascii="Arial" w:eastAsia="Times New Roman" w:hAnsi="Arial" w:cs="Arial"/>
          <w:lang w:val="en"/>
        </w:rPr>
      </w:pPr>
    </w:p>
    <w:sectPr w:rsidR="00D46955" w:rsidRPr="00D46955" w:rsidSect="00E14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587"/>
    <w:multiLevelType w:val="multilevel"/>
    <w:tmpl w:val="C086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813733"/>
    <w:multiLevelType w:val="multilevel"/>
    <w:tmpl w:val="A4D0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496FC9"/>
    <w:multiLevelType w:val="multilevel"/>
    <w:tmpl w:val="A1D8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330879"/>
    <w:multiLevelType w:val="multilevel"/>
    <w:tmpl w:val="679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55"/>
    <w:rsid w:val="007E20EE"/>
    <w:rsid w:val="008732D6"/>
    <w:rsid w:val="00C97FD8"/>
    <w:rsid w:val="00D46955"/>
    <w:rsid w:val="00E14E0E"/>
    <w:rsid w:val="00F2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955"/>
    <w:rPr>
      <w:rFonts w:ascii="Tahoma" w:hAnsi="Tahoma" w:cs="Tahoma"/>
      <w:sz w:val="16"/>
      <w:szCs w:val="16"/>
    </w:rPr>
  </w:style>
  <w:style w:type="character" w:styleId="Hyperlink">
    <w:name w:val="Hyperlink"/>
    <w:basedOn w:val="DefaultParagraphFont"/>
    <w:uiPriority w:val="99"/>
    <w:unhideWhenUsed/>
    <w:rsid w:val="00E14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955"/>
    <w:rPr>
      <w:rFonts w:ascii="Tahoma" w:hAnsi="Tahoma" w:cs="Tahoma"/>
      <w:sz w:val="16"/>
      <w:szCs w:val="16"/>
    </w:rPr>
  </w:style>
  <w:style w:type="character" w:styleId="Hyperlink">
    <w:name w:val="Hyperlink"/>
    <w:basedOn w:val="DefaultParagraphFont"/>
    <w:uiPriority w:val="99"/>
    <w:unhideWhenUsed/>
    <w:rsid w:val="00E14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731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65">
          <w:marLeft w:val="0"/>
          <w:marRight w:val="0"/>
          <w:marTop w:val="0"/>
          <w:marBottom w:val="0"/>
          <w:divBdr>
            <w:top w:val="none" w:sz="0" w:space="0" w:color="auto"/>
            <w:left w:val="none" w:sz="0" w:space="0" w:color="auto"/>
            <w:bottom w:val="none" w:sz="0" w:space="0" w:color="auto"/>
            <w:right w:val="none" w:sz="0" w:space="0" w:color="auto"/>
          </w:divBdr>
          <w:divsChild>
            <w:div w:id="669673245">
              <w:marLeft w:val="0"/>
              <w:marRight w:val="0"/>
              <w:marTop w:val="0"/>
              <w:marBottom w:val="0"/>
              <w:divBdr>
                <w:top w:val="none" w:sz="0" w:space="0" w:color="auto"/>
                <w:left w:val="none" w:sz="0" w:space="0" w:color="auto"/>
                <w:bottom w:val="none" w:sz="0" w:space="0" w:color="auto"/>
                <w:right w:val="none" w:sz="0" w:space="0" w:color="auto"/>
              </w:divBdr>
              <w:divsChild>
                <w:div w:id="15836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394">
      <w:bodyDiv w:val="1"/>
      <w:marLeft w:val="0"/>
      <w:marRight w:val="0"/>
      <w:marTop w:val="0"/>
      <w:marBottom w:val="0"/>
      <w:divBdr>
        <w:top w:val="none" w:sz="0" w:space="0" w:color="auto"/>
        <w:left w:val="none" w:sz="0" w:space="0" w:color="auto"/>
        <w:bottom w:val="none" w:sz="0" w:space="0" w:color="auto"/>
        <w:right w:val="none" w:sz="0" w:space="0" w:color="auto"/>
      </w:divBdr>
      <w:divsChild>
        <w:div w:id="750199394">
          <w:marLeft w:val="0"/>
          <w:marRight w:val="0"/>
          <w:marTop w:val="0"/>
          <w:marBottom w:val="0"/>
          <w:divBdr>
            <w:top w:val="none" w:sz="0" w:space="0" w:color="auto"/>
            <w:left w:val="none" w:sz="0" w:space="0" w:color="auto"/>
            <w:bottom w:val="none" w:sz="0" w:space="0" w:color="auto"/>
            <w:right w:val="none" w:sz="0" w:space="0" w:color="auto"/>
          </w:divBdr>
          <w:divsChild>
            <w:div w:id="1055785174">
              <w:marLeft w:val="0"/>
              <w:marRight w:val="0"/>
              <w:marTop w:val="0"/>
              <w:marBottom w:val="0"/>
              <w:divBdr>
                <w:top w:val="none" w:sz="0" w:space="0" w:color="auto"/>
                <w:left w:val="none" w:sz="0" w:space="0" w:color="auto"/>
                <w:bottom w:val="none" w:sz="0" w:space="0" w:color="auto"/>
                <w:right w:val="none" w:sz="0" w:space="0" w:color="auto"/>
              </w:divBdr>
              <w:divsChild>
                <w:div w:id="87579943">
                  <w:marLeft w:val="0"/>
                  <w:marRight w:val="0"/>
                  <w:marTop w:val="0"/>
                  <w:marBottom w:val="0"/>
                  <w:divBdr>
                    <w:top w:val="none" w:sz="0" w:space="0" w:color="auto"/>
                    <w:left w:val="none" w:sz="0" w:space="0" w:color="auto"/>
                    <w:bottom w:val="none" w:sz="0" w:space="0" w:color="auto"/>
                    <w:right w:val="none" w:sz="0" w:space="0" w:color="auto"/>
                  </w:divBdr>
                  <w:divsChild>
                    <w:div w:id="15383490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ssions.msu.edu/finances/scholarships_merit.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CONNER</dc:creator>
  <cp:lastModifiedBy>JOHN CONNER</cp:lastModifiedBy>
  <cp:revision>2</cp:revision>
  <dcterms:created xsi:type="dcterms:W3CDTF">2013-10-01T13:14:00Z</dcterms:created>
  <dcterms:modified xsi:type="dcterms:W3CDTF">2013-10-01T15:17:00Z</dcterms:modified>
</cp:coreProperties>
</file>